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7E" w:rsidRPr="0031567E" w:rsidRDefault="0031567E" w:rsidP="0031567E">
      <w:pPr>
        <w:jc w:val="center"/>
        <w:rPr>
          <w:b/>
          <w:sz w:val="36"/>
          <w:szCs w:val="36"/>
        </w:rPr>
      </w:pPr>
      <w:r w:rsidRPr="0031567E">
        <w:rPr>
          <w:b/>
          <w:sz w:val="36"/>
          <w:szCs w:val="36"/>
        </w:rPr>
        <w:t>USNESENÍ</w:t>
      </w:r>
    </w:p>
    <w:p w:rsidR="0031567E" w:rsidRPr="0031567E" w:rsidRDefault="0031567E" w:rsidP="0031567E">
      <w:pPr>
        <w:jc w:val="center"/>
        <w:rPr>
          <w:b/>
          <w:sz w:val="36"/>
          <w:szCs w:val="36"/>
          <w:u w:val="single"/>
        </w:rPr>
      </w:pPr>
      <w:r w:rsidRPr="0031567E">
        <w:rPr>
          <w:b/>
          <w:sz w:val="36"/>
          <w:szCs w:val="36"/>
          <w:u w:val="single"/>
        </w:rPr>
        <w:t xml:space="preserve">Zastupitelstva obce Vitějovice z jednání dne </w:t>
      </w:r>
      <w:proofErr w:type="gramStart"/>
      <w:r w:rsidRPr="0031567E">
        <w:rPr>
          <w:b/>
          <w:sz w:val="36"/>
          <w:szCs w:val="36"/>
          <w:u w:val="single"/>
        </w:rPr>
        <w:t>18.6.2015</w:t>
      </w:r>
      <w:proofErr w:type="gramEnd"/>
    </w:p>
    <w:p w:rsidR="0031567E" w:rsidRDefault="0031567E" w:rsidP="0031567E">
      <w:pPr>
        <w:rPr>
          <w:sz w:val="24"/>
          <w:szCs w:val="24"/>
        </w:rPr>
      </w:pPr>
    </w:p>
    <w:p w:rsidR="0031567E" w:rsidRDefault="0031567E" w:rsidP="0031567E">
      <w:pPr>
        <w:rPr>
          <w:sz w:val="24"/>
          <w:szCs w:val="24"/>
        </w:rPr>
      </w:pPr>
    </w:p>
    <w:p w:rsidR="0031567E" w:rsidRDefault="0031567E" w:rsidP="0031567E">
      <w:pPr>
        <w:rPr>
          <w:sz w:val="24"/>
          <w:szCs w:val="24"/>
        </w:rPr>
      </w:pPr>
    </w:p>
    <w:p w:rsidR="0031567E" w:rsidRDefault="0031567E" w:rsidP="0031567E">
      <w:pPr>
        <w:rPr>
          <w:sz w:val="24"/>
          <w:szCs w:val="24"/>
        </w:rPr>
      </w:pPr>
      <w:r>
        <w:rPr>
          <w:sz w:val="24"/>
          <w:szCs w:val="24"/>
        </w:rPr>
        <w:t>Zastupitelstvo obce Vitějovice po projednání na svém zasedání:</w:t>
      </w:r>
    </w:p>
    <w:p w:rsidR="0031567E" w:rsidRPr="00CB1A51" w:rsidRDefault="0031567E" w:rsidP="0031567E">
      <w:pPr>
        <w:rPr>
          <w:sz w:val="24"/>
          <w:szCs w:val="24"/>
        </w:rPr>
      </w:pPr>
    </w:p>
    <w:p w:rsidR="0031567E" w:rsidRDefault="0031567E" w:rsidP="0031567E">
      <w:pPr>
        <w:rPr>
          <w:b/>
          <w:sz w:val="24"/>
          <w:szCs w:val="24"/>
        </w:rPr>
      </w:pPr>
      <w:r>
        <w:rPr>
          <w:b/>
          <w:sz w:val="24"/>
          <w:szCs w:val="24"/>
        </w:rPr>
        <w:t>I. Bere na vědomí:</w:t>
      </w:r>
    </w:p>
    <w:p w:rsidR="0031567E" w:rsidRDefault="0031567E" w:rsidP="0031567E">
      <w:pPr>
        <w:rPr>
          <w:b/>
          <w:sz w:val="24"/>
          <w:szCs w:val="24"/>
        </w:rPr>
      </w:pPr>
    </w:p>
    <w:p w:rsidR="0031567E" w:rsidRDefault="0031567E" w:rsidP="0031567E">
      <w:pPr>
        <w:pStyle w:val="Odstavecseseznamem"/>
        <w:numPr>
          <w:ilvl w:val="0"/>
          <w:numId w:val="2"/>
        </w:numPr>
      </w:pPr>
      <w:r>
        <w:t>Zastupitelstvo vzalo na vědomí zprávu o plnění rozpočtu v období 05/2015. Celkové příjmy činily 3 265 020,80 Kč a celkové výdaje byly 2 853 354,06 Kč. Upravený rozpočet by plněn: příjmy na 43,16 % a výdaje na 31,88 %.</w:t>
      </w:r>
    </w:p>
    <w:p w:rsidR="0031567E" w:rsidRDefault="0031567E" w:rsidP="0031567E">
      <w:pPr>
        <w:pStyle w:val="Odstavecseseznamem"/>
      </w:pPr>
    </w:p>
    <w:p w:rsidR="0031567E" w:rsidRDefault="0031567E" w:rsidP="0031567E">
      <w:pPr>
        <w:pStyle w:val="Odstavecseseznamem"/>
        <w:numPr>
          <w:ilvl w:val="0"/>
          <w:numId w:val="2"/>
        </w:numPr>
      </w:pPr>
      <w:r>
        <w:t>Zastupitelstvo bere na vědomí rozpočtové opatření č. 5/2015.</w:t>
      </w:r>
    </w:p>
    <w:p w:rsidR="0031567E" w:rsidRDefault="0031567E" w:rsidP="0031567E"/>
    <w:p w:rsidR="0031567E" w:rsidRDefault="0031567E" w:rsidP="0031567E">
      <w:pPr>
        <w:pStyle w:val="Odstavecseseznamem"/>
        <w:numPr>
          <w:ilvl w:val="0"/>
          <w:numId w:val="2"/>
        </w:numPr>
      </w:pPr>
      <w:r>
        <w:t xml:space="preserve">Instalaci dopravních značek – hrad </w:t>
      </w:r>
      <w:proofErr w:type="spellStart"/>
      <w:r>
        <w:t>Osule</w:t>
      </w:r>
      <w:proofErr w:type="spellEnd"/>
      <w:r>
        <w:t xml:space="preserve">, na </w:t>
      </w:r>
      <w:proofErr w:type="gramStart"/>
      <w:r>
        <w:t>sil</w:t>
      </w:r>
      <w:proofErr w:type="gramEnd"/>
      <w:r>
        <w:t xml:space="preserve">. Nad </w:t>
      </w:r>
      <w:proofErr w:type="spellStart"/>
      <w:r>
        <w:t>Vitějovicemi</w:t>
      </w:r>
      <w:proofErr w:type="spellEnd"/>
    </w:p>
    <w:p w:rsidR="0031567E" w:rsidRDefault="0031567E" w:rsidP="0031567E"/>
    <w:p w:rsidR="0031567E" w:rsidRDefault="0031567E" w:rsidP="0031567E">
      <w:pPr>
        <w:pStyle w:val="Odstavecseseznamem"/>
        <w:numPr>
          <w:ilvl w:val="0"/>
          <w:numId w:val="2"/>
        </w:numPr>
      </w:pPr>
      <w:r>
        <w:t>M</w:t>
      </w:r>
      <w:r w:rsidRPr="00661A76">
        <w:t>ožnost vyrozumívání občanů o dění v obci formou mailu</w:t>
      </w:r>
    </w:p>
    <w:p w:rsidR="0031567E" w:rsidRDefault="0031567E" w:rsidP="0031567E"/>
    <w:p w:rsidR="0031567E" w:rsidRDefault="0031567E" w:rsidP="0031567E">
      <w:pPr>
        <w:pStyle w:val="Odstavecseseznamem"/>
        <w:numPr>
          <w:ilvl w:val="0"/>
          <w:numId w:val="2"/>
        </w:numPr>
      </w:pPr>
      <w:r w:rsidRPr="00E42A82">
        <w:t>Byla uzavřena smlouva o nájmu</w:t>
      </w:r>
      <w:r>
        <w:t xml:space="preserve"> nebytových prostor, pozemku a movitých nezuživatelných věcí </w:t>
      </w:r>
      <w:r w:rsidRPr="00E42A82">
        <w:t>s panem Balounem</w:t>
      </w:r>
      <w:r>
        <w:t xml:space="preserve"> v areálu bývalého JZD, od 1. 7. 2015 na dobu neurčitou za 3.200,-Kč měsíčně (38.400,-Kč/ rok, vč. DPH)</w:t>
      </w:r>
    </w:p>
    <w:p w:rsidR="0031567E" w:rsidRDefault="0031567E" w:rsidP="0031567E">
      <w:pPr>
        <w:pStyle w:val="Odstavecseseznamem"/>
      </w:pPr>
    </w:p>
    <w:p w:rsidR="0031567E" w:rsidRDefault="0031567E" w:rsidP="0031567E">
      <w:pPr>
        <w:pStyle w:val="Odstavecseseznamem"/>
        <w:numPr>
          <w:ilvl w:val="0"/>
          <w:numId w:val="2"/>
        </w:numPr>
      </w:pPr>
      <w:r>
        <w:t>Změna smlouvy s </w:t>
      </w:r>
      <w:proofErr w:type="gramStart"/>
      <w:r>
        <w:t>T-Mobile</w:t>
      </w:r>
      <w:proofErr w:type="gramEnd"/>
      <w:r>
        <w:t xml:space="preserve">, po předchozím projednání se zastupiteli byla uzavřena smlouva na neomezené volání pro všechny zaměstnance OÚ a pro starostku, byly zakoupeny dva mobilní telefony pro služební účely. Měsíční poplatek vč. DPH za 5x neomezené volání, 1x internet a 1x pevná linka bude činit 2.900,-Kč </w:t>
      </w:r>
    </w:p>
    <w:p w:rsidR="0031567E" w:rsidRPr="00E42A82" w:rsidRDefault="0031567E" w:rsidP="0031567E"/>
    <w:p w:rsidR="0031567E" w:rsidRDefault="0031567E" w:rsidP="0031567E">
      <w:pPr>
        <w:pStyle w:val="Odstavecseseznamem"/>
        <w:numPr>
          <w:ilvl w:val="0"/>
          <w:numId w:val="2"/>
        </w:numPr>
      </w:pPr>
      <w:r>
        <w:t>SDH Vitějovice bude poskytnut příspěvek 1.000,-Kč na pořádání zahájení prázdnin dne 4. 7. 2015</w:t>
      </w:r>
    </w:p>
    <w:p w:rsidR="0031567E" w:rsidRDefault="0031567E" w:rsidP="0031567E"/>
    <w:p w:rsidR="0031567E" w:rsidRDefault="0031567E" w:rsidP="0031567E"/>
    <w:p w:rsidR="0031567E" w:rsidRDefault="0031567E" w:rsidP="0031567E">
      <w:pPr>
        <w:rPr>
          <w:b/>
          <w:sz w:val="24"/>
          <w:szCs w:val="24"/>
        </w:rPr>
      </w:pPr>
      <w:r>
        <w:rPr>
          <w:b/>
          <w:sz w:val="24"/>
          <w:szCs w:val="24"/>
        </w:rPr>
        <w:t>II. Rozhodlo, schvaluje a souhlasí</w:t>
      </w:r>
    </w:p>
    <w:p w:rsidR="0031567E" w:rsidRDefault="0031567E" w:rsidP="0031567E">
      <w:pPr>
        <w:rPr>
          <w:sz w:val="24"/>
          <w:szCs w:val="24"/>
        </w:rPr>
      </w:pPr>
    </w:p>
    <w:p w:rsidR="00BE7797" w:rsidRDefault="0031567E" w:rsidP="00BE7797">
      <w:r>
        <w:t xml:space="preserve">46. </w:t>
      </w:r>
      <w:r w:rsidR="00BE7797">
        <w:t>Zastupitelstvo souhlasí s upraveným programem zasedání ZO.</w:t>
      </w:r>
    </w:p>
    <w:p w:rsidR="0031567E" w:rsidRDefault="0031567E" w:rsidP="0031567E"/>
    <w:p w:rsidR="00BE7797" w:rsidRDefault="00BE7797" w:rsidP="00BE7797">
      <w:r>
        <w:t xml:space="preserve">47. Zastupitelstvo souhlasí, aby zapisovatelkou zápisu ze zasedání ZO byla Ivana </w:t>
      </w:r>
      <w:proofErr w:type="spellStart"/>
      <w:proofErr w:type="gramStart"/>
      <w:r>
        <w:t>Kubičková</w:t>
      </w:r>
      <w:proofErr w:type="spellEnd"/>
      <w:r>
        <w:t>,Dis</w:t>
      </w:r>
      <w:proofErr w:type="gramEnd"/>
      <w:r>
        <w:t xml:space="preserve">., </w:t>
      </w:r>
    </w:p>
    <w:p w:rsidR="00BE7797" w:rsidRDefault="00BE7797" w:rsidP="00BE7797">
      <w:r>
        <w:t xml:space="preserve">       a ověřovateli zápisu Josef </w:t>
      </w:r>
      <w:proofErr w:type="spellStart"/>
      <w:r>
        <w:t>Zimandl</w:t>
      </w:r>
      <w:proofErr w:type="spellEnd"/>
      <w:r>
        <w:t xml:space="preserve"> a Milada </w:t>
      </w:r>
      <w:proofErr w:type="spellStart"/>
      <w:r>
        <w:t>Koblencová</w:t>
      </w:r>
      <w:proofErr w:type="spellEnd"/>
      <w:r>
        <w:t>.</w:t>
      </w:r>
    </w:p>
    <w:p w:rsidR="00BE7797" w:rsidRDefault="00BE7797" w:rsidP="0031567E"/>
    <w:p w:rsidR="00BE7797" w:rsidRDefault="00BE7797" w:rsidP="00BE7797">
      <w:r>
        <w:t xml:space="preserve">48. Zastupitelstvo obce souhlasí s uzavřením smlouvy na dodávky el. </w:t>
      </w:r>
      <w:proofErr w:type="gramStart"/>
      <w:r>
        <w:t>energie</w:t>
      </w:r>
      <w:proofErr w:type="gramEnd"/>
      <w:r>
        <w:t xml:space="preserve"> se spol. </w:t>
      </w:r>
      <w:proofErr w:type="spellStart"/>
      <w:r>
        <w:t>Amper</w:t>
      </w:r>
      <w:proofErr w:type="spellEnd"/>
      <w:r>
        <w:t xml:space="preserve"> Market,  </w:t>
      </w:r>
    </w:p>
    <w:p w:rsidR="00BE7797" w:rsidRDefault="00BE7797" w:rsidP="00BE7797">
      <w:r>
        <w:t xml:space="preserve">       a.s., Antala Staška 1076/33a, 140 00 Praha 4 na dobu neurčitou. Uzavřením smlouvy pověřuje </w:t>
      </w:r>
    </w:p>
    <w:p w:rsidR="0031567E" w:rsidRDefault="00BE7797" w:rsidP="00BE7797">
      <w:r>
        <w:t xml:space="preserve">       starostku.</w:t>
      </w:r>
    </w:p>
    <w:p w:rsidR="0031567E" w:rsidRDefault="0031567E" w:rsidP="0031567E"/>
    <w:p w:rsidR="00BE7797" w:rsidRPr="000A217F" w:rsidRDefault="00BE7797" w:rsidP="00BE7797">
      <w:pPr>
        <w:jc w:val="left"/>
      </w:pPr>
      <w:r w:rsidRPr="00BE7797">
        <w:t xml:space="preserve">49. </w:t>
      </w:r>
      <w:r w:rsidRPr="0028475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Zastupitelstvo obce Vitějovice schvaluje v rámci výkonu samostatné působnosti podporu projektu:</w:t>
      </w:r>
    </w:p>
    <w:p w:rsidR="00BE7797" w:rsidRPr="00284757" w:rsidRDefault="00BE7797" w:rsidP="00BE7797">
      <w:pPr>
        <w:ind w:left="708"/>
        <w:jc w:val="lef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28475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„Snížení nákladů na nákup ele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k</w:t>
      </w:r>
      <w:r w:rsidRPr="0028475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trické energie pro </w:t>
      </w:r>
      <w:r w:rsidRPr="00284757">
        <w:rPr>
          <w:rFonts w:ascii="Calibri" w:eastAsia="Times New Roman" w:hAnsi="Calibri" w:cs="Calibri"/>
          <w:color w:val="000000"/>
          <w:lang w:eastAsia="cs-CZ"/>
        </w:rPr>
        <w:t>obec Vitějovice včetně příspěvkových organizací prostřednictvím sdružené poptávky s ostatními obcemi.</w:t>
      </w:r>
      <w:r w:rsidRPr="0028475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Projekt bude realizovaný společností </w:t>
      </w:r>
      <w:proofErr w:type="spellStart"/>
      <w:r w:rsidRPr="0028475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eCENTRE</w:t>
      </w:r>
      <w:proofErr w:type="spellEnd"/>
      <w:r w:rsidRPr="0028475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a.s.“</w:t>
      </w:r>
    </w:p>
    <w:p w:rsidR="00BE7797" w:rsidRDefault="00BE7797" w:rsidP="00BE7797">
      <w:pPr>
        <w:jc w:val="lef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    </w:t>
      </w:r>
      <w:r w:rsidRPr="0028475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Zastupitelstvo obce pověřuje starostku obce podpisem smlouvy o poskytování služeb.</w:t>
      </w:r>
    </w:p>
    <w:p w:rsidR="0031567E" w:rsidRPr="00BE7797" w:rsidRDefault="0031567E" w:rsidP="0031567E"/>
    <w:p w:rsidR="00BE7797" w:rsidRDefault="00BE7797" w:rsidP="00BE7797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BE7797">
        <w:lastRenderedPageBreak/>
        <w:t>50.</w:t>
      </w:r>
      <w:r w:rsidRPr="00BE77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Zastupitelstvo obce souhlasí s prodejem pozemku o výměře cca 192 m2 na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 xml:space="preserve">. č. KN 613/3, </w:t>
      </w:r>
      <w:proofErr w:type="gramStart"/>
      <w:r>
        <w:rPr>
          <w:rFonts w:ascii="Arial" w:hAnsi="Arial" w:cs="Arial"/>
          <w:sz w:val="20"/>
          <w:szCs w:val="20"/>
        </w:rPr>
        <w:t>k.</w:t>
      </w:r>
      <w:proofErr w:type="spellStart"/>
      <w:r>
        <w:rPr>
          <w:rFonts w:ascii="Arial" w:hAnsi="Arial" w:cs="Arial"/>
          <w:sz w:val="20"/>
          <w:szCs w:val="20"/>
        </w:rPr>
        <w:t>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       Vitějovice Tělovýchovné jednotě Vitějovice za částku 1,-Kč. Všechny náklady související s prodejem pozemku bude hradit Tělovýchovná jednota Vitějovice.</w:t>
      </w:r>
    </w:p>
    <w:p w:rsidR="0031567E" w:rsidRPr="00BE7797" w:rsidRDefault="00BE7797" w:rsidP="00BE7797">
      <w:r>
        <w:t xml:space="preserve">51. </w:t>
      </w:r>
      <w:r w:rsidR="0031567E">
        <w:t xml:space="preserve"> Zastupitelstvo obce souhlasí s použitím finančních prostředků v celkové výši 10.645,- z rezervního fondu MŠ Vitějovice dle předložené žádosti MŠ ze dne </w:t>
      </w:r>
      <w:proofErr w:type="gramStart"/>
      <w:r w:rsidR="0031567E">
        <w:t>1.6. 2015</w:t>
      </w:r>
      <w:proofErr w:type="gramEnd"/>
      <w:r w:rsidR="0031567E">
        <w:t>.</w:t>
      </w:r>
    </w:p>
    <w:p w:rsidR="0031567E" w:rsidRDefault="0031567E" w:rsidP="0031567E"/>
    <w:p w:rsidR="0031567E" w:rsidRDefault="00BE7797" w:rsidP="0031567E">
      <w:r>
        <w:t xml:space="preserve">52. </w:t>
      </w:r>
      <w:r w:rsidR="0031567E">
        <w:t xml:space="preserve">Zastupitelstvo obce souhlasí s realizací výstavby páteřních rozvodů kanalizace a vodovodního řadu směrem k novostavbě manželů </w:t>
      </w:r>
      <w:proofErr w:type="spellStart"/>
      <w:r w:rsidR="0031567E">
        <w:t>Záhorkových</w:t>
      </w:r>
      <w:proofErr w:type="spellEnd"/>
      <w:r w:rsidR="0031567E">
        <w:t xml:space="preserve"> na </w:t>
      </w:r>
      <w:proofErr w:type="spellStart"/>
      <w:r w:rsidR="0031567E">
        <w:t>poz</w:t>
      </w:r>
      <w:proofErr w:type="spellEnd"/>
      <w:r w:rsidR="0031567E">
        <w:t xml:space="preserve">. č. 1378/3 v majetku obce Vitějovice, s termínem realizace do konce roku 2015 a pověřuje starostku s výběrem dodavatele stavby v souladu se směrnicí obce Vitějovice č. 8 ze dne 1. 4. 2014, pro evidenci a zadávání veřejných zakázek malého rozsahu. </w:t>
      </w:r>
    </w:p>
    <w:p w:rsidR="0031567E" w:rsidRDefault="0031567E" w:rsidP="0031567E"/>
    <w:p w:rsidR="0031567E" w:rsidRDefault="00BE7797" w:rsidP="0031567E">
      <w:r w:rsidRPr="00BE7797">
        <w:t>53.</w:t>
      </w:r>
      <w:r w:rsidR="0031567E">
        <w:t xml:space="preserve"> Zastupitelstvo obce souhlasí s vydáním Obecně závazné vyhlášky obce Vitějovice č. 1/2015, o stanovení systému shromažďování, sběru, přepravy, třídění, využívání a odstraňování komunálních odpadů a nakládání se stavebním odpadem na území obce Vitějovice.</w:t>
      </w:r>
    </w:p>
    <w:p w:rsidR="0031567E" w:rsidRDefault="0031567E" w:rsidP="0031567E">
      <w:pPr>
        <w:rPr>
          <w:b/>
        </w:rPr>
      </w:pPr>
    </w:p>
    <w:p w:rsidR="0031567E" w:rsidRPr="00661A76" w:rsidRDefault="0031567E" w:rsidP="0031567E"/>
    <w:p w:rsidR="0031567E" w:rsidRDefault="00BE7797" w:rsidP="0031567E">
      <w:pPr>
        <w:rPr>
          <w:b/>
        </w:rPr>
      </w:pPr>
      <w:r>
        <w:rPr>
          <w:b/>
        </w:rPr>
        <w:t>III. Nesouhlasí</w:t>
      </w:r>
    </w:p>
    <w:p w:rsidR="00BE7797" w:rsidRDefault="00BE7797" w:rsidP="0031567E">
      <w:pPr>
        <w:rPr>
          <w:b/>
        </w:rPr>
      </w:pPr>
    </w:p>
    <w:p w:rsidR="00BE7797" w:rsidRPr="00BE7797" w:rsidRDefault="00BE7797" w:rsidP="0031567E">
      <w:r w:rsidRPr="00BE7797">
        <w:t>Nebylo vyd</w:t>
      </w:r>
      <w:r>
        <w:t>á</w:t>
      </w:r>
      <w:r w:rsidRPr="00BE7797">
        <w:t>no žádné usnesení.</w:t>
      </w:r>
    </w:p>
    <w:p w:rsidR="0031567E" w:rsidRDefault="0031567E" w:rsidP="0031567E">
      <w:pPr>
        <w:rPr>
          <w:b/>
        </w:rPr>
      </w:pPr>
    </w:p>
    <w:p w:rsidR="00BE7797" w:rsidRDefault="00BE7797" w:rsidP="0031567E">
      <w:pPr>
        <w:rPr>
          <w:b/>
        </w:rPr>
      </w:pPr>
    </w:p>
    <w:p w:rsidR="00BE7797" w:rsidRDefault="00D24E62" w:rsidP="0031567E">
      <w:pPr>
        <w:rPr>
          <w:b/>
        </w:rPr>
      </w:pPr>
      <w:r>
        <w:rPr>
          <w:b/>
        </w:rPr>
        <w:t>………………………</w:t>
      </w:r>
      <w:proofErr w:type="gramStart"/>
      <w:r>
        <w:rPr>
          <w:b/>
        </w:rPr>
        <w:t xml:space="preserve">….                                                                                      </w:t>
      </w:r>
      <w:proofErr w:type="gramEnd"/>
      <w:r>
        <w:rPr>
          <w:b/>
        </w:rPr>
        <w:t>……………………………</w:t>
      </w:r>
    </w:p>
    <w:p w:rsidR="00BE7797" w:rsidRPr="00BE7797" w:rsidRDefault="00BE7797" w:rsidP="0031567E">
      <w:r w:rsidRPr="00BE7797">
        <w:t xml:space="preserve">Ing. Lenka </w:t>
      </w:r>
      <w:proofErr w:type="gramStart"/>
      <w:r w:rsidRPr="00BE7797">
        <w:t>Tůmová                                                                                     Ivana</w:t>
      </w:r>
      <w:proofErr w:type="gramEnd"/>
      <w:r w:rsidRPr="00BE7797">
        <w:t xml:space="preserve"> </w:t>
      </w:r>
      <w:proofErr w:type="spellStart"/>
      <w:r w:rsidRPr="00BE7797">
        <w:t>Kubičková</w:t>
      </w:r>
      <w:proofErr w:type="spellEnd"/>
      <w:r w:rsidRPr="00BE7797">
        <w:t>,Dis</w:t>
      </w:r>
    </w:p>
    <w:p w:rsidR="00BE7797" w:rsidRPr="00BE7797" w:rsidRDefault="00BE7797" w:rsidP="0031567E">
      <w:r w:rsidRPr="00BE7797">
        <w:t xml:space="preserve">starostka </w:t>
      </w:r>
      <w:proofErr w:type="gramStart"/>
      <w:r w:rsidRPr="00BE7797">
        <w:t xml:space="preserve">obce                                                                                             </w:t>
      </w:r>
      <w:proofErr w:type="spellStart"/>
      <w:r w:rsidRPr="00BE7797">
        <w:t>místostarostka</w:t>
      </w:r>
      <w:proofErr w:type="spellEnd"/>
      <w:proofErr w:type="gramEnd"/>
      <w:r w:rsidRPr="00BE7797">
        <w:t xml:space="preserve"> obce</w:t>
      </w:r>
    </w:p>
    <w:sectPr w:rsidR="00BE7797" w:rsidRPr="00BE7797" w:rsidSect="00427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5341B"/>
    <w:multiLevelType w:val="hybridMultilevel"/>
    <w:tmpl w:val="8C0C13A6"/>
    <w:lvl w:ilvl="0" w:tplc="FF4456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178BF"/>
    <w:multiLevelType w:val="hybridMultilevel"/>
    <w:tmpl w:val="B2D6417C"/>
    <w:lvl w:ilvl="0" w:tplc="EF761C5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1567E"/>
    <w:rsid w:val="0031567E"/>
    <w:rsid w:val="0041383F"/>
    <w:rsid w:val="00427953"/>
    <w:rsid w:val="004A5664"/>
    <w:rsid w:val="00772945"/>
    <w:rsid w:val="00AC033D"/>
    <w:rsid w:val="00B0769E"/>
    <w:rsid w:val="00BE7797"/>
    <w:rsid w:val="00C11562"/>
    <w:rsid w:val="00D01380"/>
    <w:rsid w:val="00D24E62"/>
    <w:rsid w:val="00F0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56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567E"/>
    <w:pPr>
      <w:ind w:left="720"/>
      <w:contextualSpacing/>
    </w:pPr>
  </w:style>
  <w:style w:type="table" w:styleId="Mkatabulky">
    <w:name w:val="Table Grid"/>
    <w:basedOn w:val="Normlntabulka"/>
    <w:uiPriority w:val="59"/>
    <w:rsid w:val="00315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512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2015-06-23T06:00:00Z</cp:lastPrinted>
  <dcterms:created xsi:type="dcterms:W3CDTF">2015-06-23T05:37:00Z</dcterms:created>
  <dcterms:modified xsi:type="dcterms:W3CDTF">2015-06-23T06:01:00Z</dcterms:modified>
</cp:coreProperties>
</file>